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B" w:rsidRPr="00D2315B" w:rsidRDefault="00D2315B" w:rsidP="00D2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D2315B">
        <w:rPr>
          <w:rFonts w:ascii="Segoe UI" w:eastAsia="Times New Roman" w:hAnsi="Segoe UI" w:cs="Times New Roman"/>
          <w:b/>
          <w:sz w:val="32"/>
          <w:szCs w:val="32"/>
          <w:lang w:eastAsia="ru-RU"/>
        </w:rPr>
        <w:t>ПРЕСС-РЕЛИЗ</w:t>
      </w:r>
    </w:p>
    <w:p w:rsidR="00D2315B" w:rsidRPr="00D2315B" w:rsidRDefault="00D2315B" w:rsidP="00D2315B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aps/>
          <w:kern w:val="36"/>
          <w:sz w:val="30"/>
          <w:szCs w:val="30"/>
          <w:lang w:eastAsia="ru-RU"/>
        </w:rPr>
      </w:pPr>
      <w:bookmarkStart w:id="0" w:name="_GoBack"/>
      <w:r w:rsidRPr="00D2315B">
        <w:rPr>
          <w:rFonts w:ascii="Segoe UI" w:eastAsia="Times New Roman" w:hAnsi="Segoe UI" w:cs="Segoe UI"/>
          <w:b/>
          <w:caps/>
          <w:kern w:val="36"/>
          <w:sz w:val="30"/>
          <w:szCs w:val="30"/>
          <w:lang w:eastAsia="ru-RU"/>
        </w:rPr>
        <w:t>Управление росреестра по нижегородской области подводит итоги года</w:t>
      </w:r>
    </w:p>
    <w:bookmarkEnd w:id="0"/>
    <w:p w:rsidR="00D2315B" w:rsidRPr="00D2315B" w:rsidRDefault="00D2315B" w:rsidP="00D2315B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caps/>
          <w:kern w:val="36"/>
          <w:sz w:val="30"/>
          <w:szCs w:val="30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Нижегородской области (далее - Управление) подводит итоги предоставления на территории Нижегородской области государственных услуг по </w:t>
      </w:r>
      <w:r w:rsidRPr="00D2315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осуществлению учетно-регистрационных действий на недвижимое имущество </w:t>
      </w: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за 2018 год.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За 2018 год Управление зарегистрировало 528 858 прав, ограничений прав, обременений объектов недвижимости, что на 1,6 % больше, чем за 2017 год.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Общее количество зарегистрированных прав на земельные участки 136 335, что на 3 % меньше, чем за 2017 год.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За 2018 год общее количество зарегистрированных в упрощенном порядке прав граждан на отдельные объекты недвижимого имущества («дачная амнистия») составило 8 661, что на 13 % меньше, чем за аналогичный период 2017 года.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Общее количество зарегистрированных записей об ипотеке за тот же период составило 64 320, что на 11 % больше, чем за 2017 год.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количество зарегистрированных прав на </w:t>
      </w:r>
      <w:proofErr w:type="spellStart"/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машино</w:t>
      </w:r>
      <w:proofErr w:type="spellEnd"/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-места – 358, что на 397% больше, чем за аналогичный период 2017 года.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Общее количество зарегистрированных прав участников долевого строительства и прав застройщика - 19 546, что на 30 % больше, чем за 2017 год.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Общее количество поданных заявлений на осуществление государственной регистрации в электронном виде составило 42 701, что на 102 % больше по сравнению с 2017 годом.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315B">
        <w:rPr>
          <w:rFonts w:ascii="Segoe UI" w:eastAsia="Times New Roman" w:hAnsi="Segoe UI" w:cs="Segoe UI"/>
          <w:sz w:val="24"/>
          <w:szCs w:val="24"/>
          <w:lang w:eastAsia="ru-RU"/>
        </w:rPr>
        <w:t>Общее количество поданных заявлений на осуществление государственного кадастрового учета в электронном виде – 6 505, что на 188 % больше, чем в 2017 году.</w:t>
      </w:r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Пресс-служба Управления </w:t>
      </w:r>
      <w:proofErr w:type="spellStart"/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>Росреестра</w:t>
      </w:r>
      <w:proofErr w:type="spellEnd"/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 </w:t>
      </w:r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по Нижегородской области </w:t>
      </w:r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</w:pPr>
      <w:r w:rsidRPr="00D2315B"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  <w:t xml:space="preserve">Екатерина </w:t>
      </w:r>
      <w:proofErr w:type="spellStart"/>
      <w:r w:rsidRPr="00D2315B"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  <w:t>Полимова</w:t>
      </w:r>
      <w:proofErr w:type="spellEnd"/>
    </w:p>
    <w:p w:rsidR="00D2315B" w:rsidRPr="00D2315B" w:rsidRDefault="00D2315B" w:rsidP="00D2315B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>телефон: 8 (831) 439 75 19</w:t>
      </w:r>
    </w:p>
    <w:p w:rsidR="00D2315B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eastAsia="ru-RU"/>
        </w:rPr>
      </w:pPr>
      <w:proofErr w:type="gramStart"/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>е</w:t>
      </w:r>
      <w:proofErr w:type="gramEnd"/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>-</w:t>
      </w:r>
      <w:r w:rsidRPr="00D2315B">
        <w:rPr>
          <w:rFonts w:ascii="Segoe UI" w:eastAsia="Times New Roman" w:hAnsi="Segoe UI" w:cs="Times New Roman"/>
          <w:sz w:val="18"/>
          <w:szCs w:val="18"/>
          <w:lang w:val="en-US" w:eastAsia="ru-RU"/>
        </w:rPr>
        <w:t>mail</w:t>
      </w:r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: </w:t>
      </w:r>
      <w:r w:rsidRPr="00D2315B">
        <w:rPr>
          <w:rFonts w:ascii="Segoe UI" w:eastAsia="Times New Roman" w:hAnsi="Segoe UI" w:cs="Segoe UI"/>
          <w:sz w:val="18"/>
          <w:szCs w:val="18"/>
          <w:lang w:val="en-US" w:eastAsia="ru-RU"/>
        </w:rPr>
        <w:t>press</w:t>
      </w:r>
      <w:r w:rsidRPr="00D2315B">
        <w:rPr>
          <w:rFonts w:ascii="Segoe UI" w:eastAsia="Times New Roman" w:hAnsi="Segoe UI" w:cs="Segoe UI"/>
          <w:sz w:val="18"/>
          <w:szCs w:val="18"/>
          <w:lang w:eastAsia="ru-RU"/>
        </w:rPr>
        <w:t>@</w:t>
      </w:r>
      <w:r w:rsidRPr="00D2315B">
        <w:rPr>
          <w:rFonts w:ascii="Segoe UI" w:eastAsia="Times New Roman" w:hAnsi="Segoe UI" w:cs="Segoe UI"/>
          <w:sz w:val="18"/>
          <w:szCs w:val="18"/>
          <w:lang w:val="en-US" w:eastAsia="ru-RU"/>
        </w:rPr>
        <w:t>r</w:t>
      </w:r>
      <w:r w:rsidRPr="00D2315B">
        <w:rPr>
          <w:rFonts w:ascii="Segoe UI" w:eastAsia="Times New Roman" w:hAnsi="Segoe UI" w:cs="Segoe UI"/>
          <w:sz w:val="18"/>
          <w:szCs w:val="18"/>
          <w:lang w:eastAsia="ru-RU"/>
        </w:rPr>
        <w:t>52.</w:t>
      </w:r>
      <w:proofErr w:type="spellStart"/>
      <w:r w:rsidRPr="00D2315B">
        <w:rPr>
          <w:rFonts w:ascii="Segoe UI" w:eastAsia="Times New Roman" w:hAnsi="Segoe UI" w:cs="Segoe UI"/>
          <w:sz w:val="18"/>
          <w:szCs w:val="18"/>
          <w:lang w:val="en-US" w:eastAsia="ru-RU"/>
        </w:rPr>
        <w:t>rosreestr</w:t>
      </w:r>
      <w:proofErr w:type="spellEnd"/>
      <w:r w:rsidRPr="00D2315B">
        <w:rPr>
          <w:rFonts w:ascii="Segoe UI" w:eastAsia="Times New Roman" w:hAnsi="Segoe UI" w:cs="Segoe UI"/>
          <w:sz w:val="18"/>
          <w:szCs w:val="18"/>
          <w:lang w:eastAsia="ru-RU"/>
        </w:rPr>
        <w:t>.</w:t>
      </w:r>
      <w:proofErr w:type="spellStart"/>
      <w:r w:rsidRPr="00D2315B">
        <w:rPr>
          <w:rFonts w:ascii="Segoe UI" w:eastAsia="Times New Roman" w:hAnsi="Segoe UI" w:cs="Segoe UI"/>
          <w:sz w:val="18"/>
          <w:szCs w:val="18"/>
          <w:lang w:val="en-US" w:eastAsia="ru-RU"/>
        </w:rPr>
        <w:t>ru</w:t>
      </w:r>
      <w:proofErr w:type="spellEnd"/>
    </w:p>
    <w:p w:rsidR="004D2F34" w:rsidRPr="00D2315B" w:rsidRDefault="00D2315B" w:rsidP="00D2315B">
      <w:pPr>
        <w:spacing w:after="0" w:line="240" w:lineRule="auto"/>
        <w:jc w:val="both"/>
        <w:rPr>
          <w:rFonts w:ascii="Segoe UI" w:eastAsia="Times New Roman" w:hAnsi="Segoe UI" w:cs="Times New Roman"/>
          <w:bCs/>
          <w:sz w:val="18"/>
          <w:szCs w:val="18"/>
          <w:lang w:eastAsia="ru-RU"/>
        </w:rPr>
      </w:pPr>
      <w:r w:rsidRPr="00D2315B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сайт: </w:t>
      </w:r>
      <w:r w:rsidRPr="00D2315B">
        <w:rPr>
          <w:rFonts w:ascii="Segoe UI" w:eastAsia="Times New Roman" w:hAnsi="Segoe UI" w:cs="Times New Roman"/>
          <w:bCs/>
          <w:sz w:val="18"/>
          <w:szCs w:val="18"/>
          <w:lang w:val="en-US" w:eastAsia="ru-RU"/>
        </w:rPr>
        <w:t>rosreestr.ru</w:t>
      </w:r>
    </w:p>
    <w:sectPr w:rsidR="004D2F34" w:rsidRPr="00D2315B" w:rsidSect="002855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03"/>
    <w:rsid w:val="004D2F34"/>
    <w:rsid w:val="00BB0A03"/>
    <w:rsid w:val="00D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2019-02-04T12:11:00Z</dcterms:created>
  <dcterms:modified xsi:type="dcterms:W3CDTF">2019-02-04T12:12:00Z</dcterms:modified>
</cp:coreProperties>
</file>